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ПЕРЕЧЕНЬ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874"/>
        <w:ind w:firstLine="0"/>
        <w:jc w:val="center"/>
        <w:rPr>
          <w:rFonts w:ascii="Times New Roman" w:hAnsi="Times New Roman"/>
          <w:b/>
          <w:bCs/>
          <w:sz w:val="28"/>
          <w:szCs w:val="28"/>
          <w:highlight w:val="yellow"/>
        </w:rPr>
      </w:pPr>
      <w:r>
        <w:rPr>
          <w:rFonts w:ascii="Times New Roman" w:hAnsi="Times New Roman"/>
          <w:b/>
          <w:sz w:val="28"/>
          <w:szCs w:val="28"/>
        </w:rPr>
        <w:t xml:space="preserve">законов Новосибирской области, подлежащих признанию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утратившими силу, приостановлению, изменению или принятию в </w:t>
      </w:r>
      <w:r>
        <w:rPr>
          <w:rFonts w:ascii="Times New Roman" w:hAnsi="Times New Roman"/>
          <w:b/>
          <w:sz w:val="28"/>
          <w:szCs w:val="28"/>
        </w:rPr>
        <w:t xml:space="preserve">случае </w:t>
      </w:r>
      <w:r>
        <w:rPr>
          <w:rFonts w:ascii="Times New Roman" w:hAnsi="Times New Roman"/>
          <w:b/>
          <w:sz w:val="28"/>
          <w:szCs w:val="28"/>
        </w:rPr>
        <w:t xml:space="preserve">приняти</w:t>
      </w:r>
      <w:r>
        <w:rPr>
          <w:rFonts w:ascii="Times New Roman" w:hAnsi="Times New Roman"/>
          <w:b/>
          <w:sz w:val="28"/>
          <w:szCs w:val="28"/>
        </w:rPr>
        <w:t xml:space="preserve">я</w:t>
      </w:r>
      <w:r>
        <w:rPr>
          <w:rFonts w:ascii="Times New Roman" w:hAnsi="Times New Roman"/>
          <w:b/>
          <w:sz w:val="28"/>
          <w:szCs w:val="28"/>
        </w:rPr>
        <w:t xml:space="preserve"> з</w:t>
      </w:r>
      <w:r>
        <w:rPr>
          <w:rFonts w:ascii="Times New Roman" w:hAnsi="Times New Roman"/>
          <w:b/>
          <w:sz w:val="28"/>
          <w:szCs w:val="28"/>
        </w:rPr>
        <w:t xml:space="preserve">акона Новосибирской области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«О внесении изменения в статью 3 Закона Новосибирской области </w:t>
      </w:r>
      <w:r>
        <w:rPr>
          <w:rFonts w:ascii="Times New Roman" w:hAnsi="Times New Roman"/>
          <w:b/>
          <w:sz w:val="28"/>
          <w:szCs w:val="28"/>
        </w:rPr>
        <w:t xml:space="preserve">«О порядке создания и осуществления деятельности комиссий по делам несовершеннолетних и защите их прав на территории </w:t>
      </w:r>
      <w:r>
        <w:rPr>
          <w:rFonts w:ascii="Times New Roman" w:hAnsi="Times New Roman"/>
          <w:b/>
          <w:bCs/>
          <w:sz w:val="28"/>
          <w:szCs w:val="28"/>
          <w:highlight w:val="yellow"/>
        </w:rPr>
      </w:r>
      <w:r>
        <w:rPr>
          <w:rFonts w:ascii="Times New Roman" w:hAnsi="Times New Roman"/>
          <w:b/>
          <w:bCs/>
          <w:sz w:val="28"/>
          <w:szCs w:val="28"/>
          <w:highlight w:val="yellow"/>
        </w:rPr>
      </w:r>
    </w:p>
    <w:p>
      <w:pPr>
        <w:ind w:firstLine="0"/>
        <w:jc w:val="center"/>
        <w:rPr>
          <w:rFonts w:ascii="Times New Roman" w:hAnsi="Times New Roman"/>
          <w:b/>
          <w:bCs/>
          <w:sz w:val="28"/>
          <w:szCs w:val="28"/>
          <w:highlight w:val="yellow"/>
        </w:rPr>
      </w:pPr>
      <w:r>
        <w:rPr>
          <w:rFonts w:ascii="Times New Roman" w:hAnsi="Times New Roman"/>
          <w:b/>
          <w:sz w:val="28"/>
          <w:szCs w:val="28"/>
        </w:rPr>
        <w:t xml:space="preserve">Новосибирской области»</w:t>
      </w: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yellow"/>
        </w:rPr>
      </w:r>
    </w:p>
    <w:p>
      <w:pPr>
        <w:pStyle w:val="874"/>
        <w:ind w:firstLine="0"/>
        <w:jc w:val="left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</w:r>
      <w:r>
        <w:rPr>
          <w:rFonts w:ascii="Times New Roman" w:hAnsi="Times New Roman"/>
          <w:b/>
          <w:sz w:val="28"/>
          <w:szCs w:val="28"/>
          <w:u w:val="single"/>
        </w:rPr>
      </w:r>
      <w:r>
        <w:rPr>
          <w:rFonts w:ascii="Times New Roman" w:hAnsi="Times New Roman"/>
          <w:b/>
          <w:sz w:val="28"/>
          <w:szCs w:val="28"/>
          <w:u w:val="single"/>
        </w:rPr>
      </w:r>
    </w:p>
    <w:p>
      <w:pPr>
        <w:pStyle w:val="87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Принятие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акона Новосибирской области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«О внесении изменения в статью 3 Закона Новосибирской области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«О порядке создания и осуществления деятельности комиссий по делам несовершеннолетних и защите их прав на территории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Новосибирской области» </w:t>
      </w:r>
      <w:r>
        <w:rPr>
          <w:rFonts w:ascii="Times New Roman" w:hAnsi="Times New Roman"/>
          <w:sz w:val="28"/>
          <w:szCs w:val="28"/>
        </w:rPr>
        <w:t xml:space="preserve">не потребует признания утратившими силу, приостановления, изменения или принятия законов Новосибирской области.</w:t>
      </w:r>
      <w:r>
        <w:rPr>
          <w:rFonts w:ascii="Times New Roman" w:hAnsi="Times New Roman"/>
          <w:b w:val="0"/>
          <w:bCs w:val="0"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87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>
        <w:rPr>
          <w:rFonts w:ascii="Times New Roman" w:hAnsi="Times New Roman"/>
          <w:sz w:val="28"/>
          <w:szCs w:val="28"/>
          <w:lang w:eastAsia="en-US"/>
        </w:rPr>
      </w:r>
      <w:r>
        <w:rPr>
          <w:rFonts w:ascii="Times New Roman" w:hAnsi="Times New Roman"/>
          <w:sz w:val="28"/>
          <w:szCs w:val="28"/>
          <w:lang w:eastAsia="en-US"/>
        </w:rPr>
      </w:r>
    </w:p>
    <w:sectPr>
      <w:headerReference w:type="default" r:id="rId9"/>
      <w:headerReference w:type="even" r:id="rId10"/>
      <w:footnotePr/>
      <w:endnotePr/>
      <w:type w:val="nextPage"/>
      <w:pgSz w:w="11907" w:h="16840" w:orient="portrait"/>
      <w:pgMar w:top="1134" w:right="567" w:bottom="1134" w:left="1417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0"/>
      <w:rPr>
        <w:rStyle w:val="882"/>
      </w:rPr>
      <w:framePr w:wrap="around" w:vAnchor="text" w:hAnchor="margin" w:xAlign="center" w:y="1"/>
    </w:pPr>
    <w:r>
      <w:rPr>
        <w:rStyle w:val="882"/>
      </w:rPr>
      <w:fldChar w:fldCharType="begin"/>
    </w:r>
    <w:r>
      <w:rPr>
        <w:rStyle w:val="882"/>
      </w:rPr>
      <w:instrText xml:space="preserve">PAGE  </w:instrText>
    </w:r>
    <w:r>
      <w:rPr>
        <w:rStyle w:val="882"/>
      </w:rPr>
      <w:fldChar w:fldCharType="separate"/>
    </w:r>
    <w:r>
      <w:rPr>
        <w:rStyle w:val="882"/>
      </w:rPr>
      <w:t xml:space="preserve">2</w:t>
    </w:r>
    <w:r>
      <w:rPr>
        <w:rStyle w:val="882"/>
      </w:rPr>
      <w:fldChar w:fldCharType="end"/>
    </w:r>
    <w:r>
      <w:rPr>
        <w:rStyle w:val="882"/>
      </w:rPr>
    </w:r>
    <w:r>
      <w:rPr>
        <w:rStyle w:val="882"/>
      </w:rPr>
    </w:r>
  </w:p>
  <w:p>
    <w:pPr>
      <w:pStyle w:val="88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0"/>
      <w:rPr>
        <w:rStyle w:val="882"/>
      </w:rPr>
      <w:framePr w:wrap="around" w:vAnchor="text" w:hAnchor="margin" w:xAlign="center" w:y="1"/>
    </w:pPr>
    <w:r>
      <w:rPr>
        <w:rStyle w:val="882"/>
      </w:rPr>
      <w:fldChar w:fldCharType="begin"/>
    </w:r>
    <w:r>
      <w:rPr>
        <w:rStyle w:val="882"/>
      </w:rPr>
      <w:instrText xml:space="preserve">PAGE  </w:instrText>
    </w:r>
    <w:r>
      <w:rPr>
        <w:rStyle w:val="882"/>
      </w:rPr>
      <w:fldChar w:fldCharType="separate"/>
    </w:r>
    <w:r>
      <w:rPr>
        <w:rStyle w:val="882"/>
      </w:rPr>
      <w:t xml:space="preserve">2</w:t>
    </w:r>
    <w:r>
      <w:rPr>
        <w:rStyle w:val="882"/>
      </w:rPr>
      <w:fldChar w:fldCharType="end"/>
    </w:r>
    <w:r>
      <w:rPr>
        <w:rStyle w:val="882"/>
      </w:rPr>
    </w:r>
    <w:r>
      <w:rPr>
        <w:rStyle w:val="882"/>
      </w:rPr>
    </w:r>
  </w:p>
  <w:p>
    <w:pPr>
      <w:pStyle w:val="88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4" w:hanging="375"/>
        <w:tabs>
          <w:tab w:val="num" w:pos="1084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6">
    <w:name w:val="Heading 1"/>
    <w:basedOn w:val="874"/>
    <w:next w:val="874"/>
    <w:link w:val="69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7">
    <w:name w:val="Heading 1 Char"/>
    <w:link w:val="696"/>
    <w:uiPriority w:val="9"/>
    <w:rPr>
      <w:rFonts w:ascii="Arial" w:hAnsi="Arial" w:eastAsia="Arial" w:cs="Arial"/>
      <w:sz w:val="40"/>
      <w:szCs w:val="40"/>
    </w:rPr>
  </w:style>
  <w:style w:type="paragraph" w:styleId="698">
    <w:name w:val="Heading 2"/>
    <w:basedOn w:val="874"/>
    <w:next w:val="874"/>
    <w:link w:val="69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9">
    <w:name w:val="Heading 2 Char"/>
    <w:link w:val="698"/>
    <w:uiPriority w:val="9"/>
    <w:rPr>
      <w:rFonts w:ascii="Arial" w:hAnsi="Arial" w:eastAsia="Arial" w:cs="Arial"/>
      <w:sz w:val="34"/>
    </w:rPr>
  </w:style>
  <w:style w:type="paragraph" w:styleId="700">
    <w:name w:val="Heading 3"/>
    <w:basedOn w:val="874"/>
    <w:next w:val="874"/>
    <w:link w:val="70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1">
    <w:name w:val="Heading 3 Char"/>
    <w:link w:val="700"/>
    <w:uiPriority w:val="9"/>
    <w:rPr>
      <w:rFonts w:ascii="Arial" w:hAnsi="Arial" w:eastAsia="Arial" w:cs="Arial"/>
      <w:sz w:val="30"/>
      <w:szCs w:val="30"/>
    </w:rPr>
  </w:style>
  <w:style w:type="paragraph" w:styleId="702">
    <w:name w:val="Heading 4"/>
    <w:basedOn w:val="874"/>
    <w:next w:val="874"/>
    <w:link w:val="70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3">
    <w:name w:val="Heading 4 Char"/>
    <w:link w:val="702"/>
    <w:uiPriority w:val="9"/>
    <w:rPr>
      <w:rFonts w:ascii="Arial" w:hAnsi="Arial" w:eastAsia="Arial" w:cs="Arial"/>
      <w:b/>
      <w:bCs/>
      <w:sz w:val="26"/>
      <w:szCs w:val="26"/>
    </w:rPr>
  </w:style>
  <w:style w:type="paragraph" w:styleId="704">
    <w:name w:val="Heading 5"/>
    <w:basedOn w:val="874"/>
    <w:next w:val="874"/>
    <w:link w:val="70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5">
    <w:name w:val="Heading 5 Char"/>
    <w:link w:val="704"/>
    <w:uiPriority w:val="9"/>
    <w:rPr>
      <w:rFonts w:ascii="Arial" w:hAnsi="Arial" w:eastAsia="Arial" w:cs="Arial"/>
      <w:b/>
      <w:bCs/>
      <w:sz w:val="24"/>
      <w:szCs w:val="24"/>
    </w:rPr>
  </w:style>
  <w:style w:type="paragraph" w:styleId="706">
    <w:name w:val="Heading 6"/>
    <w:basedOn w:val="874"/>
    <w:next w:val="874"/>
    <w:link w:val="70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7">
    <w:name w:val="Heading 6 Char"/>
    <w:link w:val="706"/>
    <w:uiPriority w:val="9"/>
    <w:rPr>
      <w:rFonts w:ascii="Arial" w:hAnsi="Arial" w:eastAsia="Arial" w:cs="Arial"/>
      <w:b/>
      <w:bCs/>
      <w:sz w:val="22"/>
      <w:szCs w:val="22"/>
    </w:rPr>
  </w:style>
  <w:style w:type="paragraph" w:styleId="708">
    <w:name w:val="Heading 7"/>
    <w:basedOn w:val="874"/>
    <w:next w:val="874"/>
    <w:link w:val="70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9">
    <w:name w:val="Heading 7 Char"/>
    <w:link w:val="70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0">
    <w:name w:val="Heading 8"/>
    <w:basedOn w:val="874"/>
    <w:next w:val="874"/>
    <w:link w:val="71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1">
    <w:name w:val="Heading 8 Char"/>
    <w:link w:val="710"/>
    <w:uiPriority w:val="9"/>
    <w:rPr>
      <w:rFonts w:ascii="Arial" w:hAnsi="Arial" w:eastAsia="Arial" w:cs="Arial"/>
      <w:i/>
      <w:iCs/>
      <w:sz w:val="22"/>
      <w:szCs w:val="22"/>
    </w:rPr>
  </w:style>
  <w:style w:type="paragraph" w:styleId="712">
    <w:name w:val="Heading 9"/>
    <w:basedOn w:val="874"/>
    <w:next w:val="874"/>
    <w:link w:val="71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3">
    <w:name w:val="Heading 9 Char"/>
    <w:link w:val="712"/>
    <w:uiPriority w:val="9"/>
    <w:rPr>
      <w:rFonts w:ascii="Arial" w:hAnsi="Arial" w:eastAsia="Arial" w:cs="Arial"/>
      <w:i/>
      <w:iCs/>
      <w:sz w:val="21"/>
      <w:szCs w:val="21"/>
    </w:rPr>
  </w:style>
  <w:style w:type="paragraph" w:styleId="714">
    <w:name w:val="List Paragraph"/>
    <w:basedOn w:val="874"/>
    <w:uiPriority w:val="34"/>
    <w:qFormat/>
    <w:pPr>
      <w:contextualSpacing/>
      <w:ind w:left="720"/>
    </w:pPr>
  </w:style>
  <w:style w:type="paragraph" w:styleId="715">
    <w:name w:val="No Spacing"/>
    <w:uiPriority w:val="1"/>
    <w:qFormat/>
    <w:pPr>
      <w:spacing w:before="0" w:after="0" w:line="240" w:lineRule="auto"/>
    </w:pPr>
  </w:style>
  <w:style w:type="paragraph" w:styleId="716">
    <w:name w:val="Title"/>
    <w:basedOn w:val="874"/>
    <w:next w:val="874"/>
    <w:link w:val="71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7">
    <w:name w:val="Title Char"/>
    <w:link w:val="716"/>
    <w:uiPriority w:val="10"/>
    <w:rPr>
      <w:sz w:val="48"/>
      <w:szCs w:val="48"/>
    </w:rPr>
  </w:style>
  <w:style w:type="paragraph" w:styleId="718">
    <w:name w:val="Subtitle"/>
    <w:basedOn w:val="874"/>
    <w:next w:val="874"/>
    <w:link w:val="719"/>
    <w:uiPriority w:val="11"/>
    <w:qFormat/>
    <w:pPr>
      <w:spacing w:before="200" w:after="200"/>
    </w:pPr>
    <w:rPr>
      <w:sz w:val="24"/>
      <w:szCs w:val="24"/>
    </w:rPr>
  </w:style>
  <w:style w:type="character" w:styleId="719">
    <w:name w:val="Subtitle Char"/>
    <w:link w:val="718"/>
    <w:uiPriority w:val="11"/>
    <w:rPr>
      <w:sz w:val="24"/>
      <w:szCs w:val="24"/>
    </w:rPr>
  </w:style>
  <w:style w:type="paragraph" w:styleId="720">
    <w:name w:val="Quote"/>
    <w:basedOn w:val="874"/>
    <w:next w:val="874"/>
    <w:link w:val="721"/>
    <w:uiPriority w:val="29"/>
    <w:qFormat/>
    <w:pPr>
      <w:ind w:left="720" w:right="720"/>
    </w:pPr>
    <w:rPr>
      <w:i/>
    </w:rPr>
  </w:style>
  <w:style w:type="character" w:styleId="721">
    <w:name w:val="Quote Char"/>
    <w:link w:val="720"/>
    <w:uiPriority w:val="29"/>
    <w:rPr>
      <w:i/>
    </w:rPr>
  </w:style>
  <w:style w:type="paragraph" w:styleId="722">
    <w:name w:val="Intense Quote"/>
    <w:basedOn w:val="874"/>
    <w:next w:val="874"/>
    <w:link w:val="72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3">
    <w:name w:val="Intense Quote Char"/>
    <w:link w:val="722"/>
    <w:uiPriority w:val="30"/>
    <w:rPr>
      <w:i/>
    </w:rPr>
  </w:style>
  <w:style w:type="paragraph" w:styleId="724">
    <w:name w:val="Header"/>
    <w:basedOn w:val="874"/>
    <w:link w:val="72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5">
    <w:name w:val="Header Char"/>
    <w:link w:val="724"/>
    <w:uiPriority w:val="99"/>
  </w:style>
  <w:style w:type="paragraph" w:styleId="726">
    <w:name w:val="Footer"/>
    <w:basedOn w:val="874"/>
    <w:link w:val="72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7">
    <w:name w:val="Footer Char"/>
    <w:link w:val="726"/>
    <w:uiPriority w:val="99"/>
  </w:style>
  <w:style w:type="paragraph" w:styleId="728">
    <w:name w:val="Caption"/>
    <w:basedOn w:val="874"/>
    <w:next w:val="87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9">
    <w:name w:val="Caption Char"/>
    <w:basedOn w:val="728"/>
    <w:link w:val="726"/>
    <w:uiPriority w:val="99"/>
  </w:style>
  <w:style w:type="table" w:styleId="73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6">
    <w:name w:val="Hyperlink"/>
    <w:uiPriority w:val="99"/>
    <w:unhideWhenUsed/>
    <w:rPr>
      <w:color w:val="0000ff" w:themeColor="hyperlink"/>
      <w:u w:val="single"/>
    </w:rPr>
  </w:style>
  <w:style w:type="paragraph" w:styleId="857">
    <w:name w:val="footnote text"/>
    <w:basedOn w:val="874"/>
    <w:link w:val="858"/>
    <w:uiPriority w:val="99"/>
    <w:semiHidden/>
    <w:unhideWhenUsed/>
    <w:pPr>
      <w:spacing w:after="40" w:line="240" w:lineRule="auto"/>
    </w:pPr>
    <w:rPr>
      <w:sz w:val="18"/>
    </w:rPr>
  </w:style>
  <w:style w:type="character" w:styleId="858">
    <w:name w:val="Footnote Text Char"/>
    <w:link w:val="857"/>
    <w:uiPriority w:val="99"/>
    <w:rPr>
      <w:sz w:val="18"/>
    </w:rPr>
  </w:style>
  <w:style w:type="character" w:styleId="859">
    <w:name w:val="footnote reference"/>
    <w:uiPriority w:val="99"/>
    <w:unhideWhenUsed/>
    <w:rPr>
      <w:vertAlign w:val="superscript"/>
    </w:rPr>
  </w:style>
  <w:style w:type="paragraph" w:styleId="860">
    <w:name w:val="endnote text"/>
    <w:basedOn w:val="874"/>
    <w:link w:val="861"/>
    <w:uiPriority w:val="99"/>
    <w:semiHidden/>
    <w:unhideWhenUsed/>
    <w:pPr>
      <w:spacing w:after="0" w:line="240" w:lineRule="auto"/>
    </w:pPr>
    <w:rPr>
      <w:sz w:val="20"/>
    </w:rPr>
  </w:style>
  <w:style w:type="character" w:styleId="861">
    <w:name w:val="Endnote Text Char"/>
    <w:link w:val="860"/>
    <w:uiPriority w:val="99"/>
    <w:rPr>
      <w:sz w:val="20"/>
    </w:rPr>
  </w:style>
  <w:style w:type="character" w:styleId="862">
    <w:name w:val="endnote reference"/>
    <w:uiPriority w:val="99"/>
    <w:semiHidden/>
    <w:unhideWhenUsed/>
    <w:rPr>
      <w:vertAlign w:val="superscript"/>
    </w:rPr>
  </w:style>
  <w:style w:type="paragraph" w:styleId="863">
    <w:name w:val="toc 1"/>
    <w:basedOn w:val="874"/>
    <w:next w:val="874"/>
    <w:uiPriority w:val="39"/>
    <w:unhideWhenUsed/>
    <w:pPr>
      <w:ind w:left="0" w:right="0" w:firstLine="0"/>
      <w:spacing w:after="57"/>
    </w:pPr>
  </w:style>
  <w:style w:type="paragraph" w:styleId="864">
    <w:name w:val="toc 2"/>
    <w:basedOn w:val="874"/>
    <w:next w:val="874"/>
    <w:uiPriority w:val="39"/>
    <w:unhideWhenUsed/>
    <w:pPr>
      <w:ind w:left="283" w:right="0" w:firstLine="0"/>
      <w:spacing w:after="57"/>
    </w:pPr>
  </w:style>
  <w:style w:type="paragraph" w:styleId="865">
    <w:name w:val="toc 3"/>
    <w:basedOn w:val="874"/>
    <w:next w:val="874"/>
    <w:uiPriority w:val="39"/>
    <w:unhideWhenUsed/>
    <w:pPr>
      <w:ind w:left="567" w:right="0" w:firstLine="0"/>
      <w:spacing w:after="57"/>
    </w:pPr>
  </w:style>
  <w:style w:type="paragraph" w:styleId="866">
    <w:name w:val="toc 4"/>
    <w:basedOn w:val="874"/>
    <w:next w:val="874"/>
    <w:uiPriority w:val="39"/>
    <w:unhideWhenUsed/>
    <w:pPr>
      <w:ind w:left="850" w:right="0" w:firstLine="0"/>
      <w:spacing w:after="57"/>
    </w:pPr>
  </w:style>
  <w:style w:type="paragraph" w:styleId="867">
    <w:name w:val="toc 5"/>
    <w:basedOn w:val="874"/>
    <w:next w:val="874"/>
    <w:uiPriority w:val="39"/>
    <w:unhideWhenUsed/>
    <w:pPr>
      <w:ind w:left="1134" w:right="0" w:firstLine="0"/>
      <w:spacing w:after="57"/>
    </w:pPr>
  </w:style>
  <w:style w:type="paragraph" w:styleId="868">
    <w:name w:val="toc 6"/>
    <w:basedOn w:val="874"/>
    <w:next w:val="874"/>
    <w:uiPriority w:val="39"/>
    <w:unhideWhenUsed/>
    <w:pPr>
      <w:ind w:left="1417" w:right="0" w:firstLine="0"/>
      <w:spacing w:after="57"/>
    </w:pPr>
  </w:style>
  <w:style w:type="paragraph" w:styleId="869">
    <w:name w:val="toc 7"/>
    <w:basedOn w:val="874"/>
    <w:next w:val="874"/>
    <w:uiPriority w:val="39"/>
    <w:unhideWhenUsed/>
    <w:pPr>
      <w:ind w:left="1701" w:right="0" w:firstLine="0"/>
      <w:spacing w:after="57"/>
    </w:pPr>
  </w:style>
  <w:style w:type="paragraph" w:styleId="870">
    <w:name w:val="toc 8"/>
    <w:basedOn w:val="874"/>
    <w:next w:val="874"/>
    <w:uiPriority w:val="39"/>
    <w:unhideWhenUsed/>
    <w:pPr>
      <w:ind w:left="1984" w:right="0" w:firstLine="0"/>
      <w:spacing w:after="57"/>
    </w:pPr>
  </w:style>
  <w:style w:type="paragraph" w:styleId="871">
    <w:name w:val="toc 9"/>
    <w:basedOn w:val="874"/>
    <w:next w:val="874"/>
    <w:uiPriority w:val="39"/>
    <w:unhideWhenUsed/>
    <w:pPr>
      <w:ind w:left="2268" w:right="0" w:firstLine="0"/>
      <w:spacing w:after="57"/>
    </w:pPr>
  </w:style>
  <w:style w:type="paragraph" w:styleId="872">
    <w:name w:val="TOC Heading"/>
    <w:uiPriority w:val="39"/>
    <w:unhideWhenUsed/>
  </w:style>
  <w:style w:type="paragraph" w:styleId="873">
    <w:name w:val="table of figures"/>
    <w:basedOn w:val="874"/>
    <w:next w:val="874"/>
    <w:uiPriority w:val="99"/>
    <w:unhideWhenUsed/>
    <w:pPr>
      <w:spacing w:after="0" w:afterAutospacing="0"/>
    </w:pPr>
  </w:style>
  <w:style w:type="paragraph" w:styleId="874" w:default="1">
    <w:name w:val="Normal"/>
    <w:next w:val="874"/>
    <w:link w:val="874"/>
    <w:qFormat/>
    <w:pPr>
      <w:ind w:firstLine="709"/>
      <w:jc w:val="both"/>
    </w:pPr>
    <w:rPr>
      <w:rFonts w:ascii="Arial" w:hAnsi="Arial"/>
      <w:sz w:val="24"/>
      <w:lang w:val="ru-RU" w:eastAsia="ru-RU" w:bidi="ar-SA"/>
    </w:rPr>
  </w:style>
  <w:style w:type="paragraph" w:styleId="875">
    <w:name w:val="Заголовок 2"/>
    <w:basedOn w:val="874"/>
    <w:next w:val="874"/>
    <w:link w:val="874"/>
    <w:qFormat/>
    <w:pPr>
      <w:ind w:firstLine="0"/>
      <w:jc w:val="center"/>
      <w:keepNext/>
      <w:spacing w:before="240" w:after="60"/>
    </w:pPr>
    <w:rPr>
      <w:b/>
    </w:rPr>
  </w:style>
  <w:style w:type="paragraph" w:styleId="876">
    <w:name w:val="Заголовок 3"/>
    <w:basedOn w:val="874"/>
    <w:next w:val="874"/>
    <w:link w:val="874"/>
    <w:qFormat/>
    <w:pPr>
      <w:ind w:firstLine="0"/>
      <w:jc w:val="left"/>
      <w:keepNext/>
    </w:pPr>
  </w:style>
  <w:style w:type="character" w:styleId="877">
    <w:name w:val="Основной шрифт абзаца"/>
    <w:next w:val="877"/>
    <w:link w:val="874"/>
    <w:semiHidden/>
  </w:style>
  <w:style w:type="table" w:styleId="878">
    <w:name w:val="Обычная таблица"/>
    <w:next w:val="878"/>
    <w:link w:val="874"/>
    <w:semiHidden/>
    <w:tblPr/>
  </w:style>
  <w:style w:type="numbering" w:styleId="879">
    <w:name w:val="Нет списка"/>
    <w:next w:val="879"/>
    <w:link w:val="874"/>
    <w:semiHidden/>
  </w:style>
  <w:style w:type="paragraph" w:styleId="880">
    <w:name w:val="Верхний колонтитул"/>
    <w:basedOn w:val="874"/>
    <w:next w:val="880"/>
    <w:link w:val="874"/>
    <w:pPr>
      <w:tabs>
        <w:tab w:val="center" w:pos="4536" w:leader="none"/>
        <w:tab w:val="right" w:pos="9072" w:leader="none"/>
      </w:tabs>
    </w:pPr>
  </w:style>
  <w:style w:type="paragraph" w:styleId="881">
    <w:name w:val="Нижний колонтитул"/>
    <w:basedOn w:val="874"/>
    <w:next w:val="881"/>
    <w:link w:val="874"/>
    <w:pPr>
      <w:tabs>
        <w:tab w:val="center" w:pos="4536" w:leader="none"/>
        <w:tab w:val="right" w:pos="9072" w:leader="none"/>
      </w:tabs>
    </w:pPr>
  </w:style>
  <w:style w:type="character" w:styleId="882">
    <w:name w:val="Номер страницы"/>
    <w:basedOn w:val="877"/>
    <w:next w:val="882"/>
    <w:link w:val="874"/>
  </w:style>
  <w:style w:type="paragraph" w:styleId="883">
    <w:name w:val="Основной текст с отступом"/>
    <w:basedOn w:val="874"/>
    <w:next w:val="883"/>
    <w:link w:val="874"/>
    <w:pPr>
      <w:spacing w:line="302" w:lineRule="exact"/>
      <w:shd w:val="clear" w:color="auto" w:fill="ffffff"/>
    </w:pPr>
  </w:style>
  <w:style w:type="paragraph" w:styleId="884">
    <w:name w:val="Текст выноски"/>
    <w:basedOn w:val="874"/>
    <w:next w:val="884"/>
    <w:link w:val="885"/>
    <w:rPr>
      <w:rFonts w:ascii="Tahoma" w:hAnsi="Tahoma" w:cs="Tahoma"/>
      <w:sz w:val="16"/>
      <w:szCs w:val="16"/>
    </w:rPr>
  </w:style>
  <w:style w:type="character" w:styleId="885">
    <w:name w:val="Текст выноски Знак"/>
    <w:next w:val="885"/>
    <w:link w:val="884"/>
    <w:rPr>
      <w:rFonts w:ascii="Tahoma" w:hAnsi="Tahoma" w:cs="Tahoma"/>
      <w:sz w:val="16"/>
      <w:szCs w:val="16"/>
    </w:rPr>
  </w:style>
  <w:style w:type="character" w:styleId="886" w:default="1">
    <w:name w:val="Default Paragraph Font"/>
    <w:uiPriority w:val="1"/>
    <w:semiHidden/>
    <w:unhideWhenUsed/>
  </w:style>
  <w:style w:type="numbering" w:styleId="887" w:default="1">
    <w:name w:val="No List"/>
    <w:uiPriority w:val="99"/>
    <w:semiHidden/>
    <w:unhideWhenUsed/>
  </w:style>
  <w:style w:type="table" w:styleId="88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Прокуратура НСО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Пуцын И.В.</dc:creator>
  <cp:revision>57</cp:revision>
  <dcterms:created xsi:type="dcterms:W3CDTF">2018-10-01T09:35:00Z</dcterms:created>
  <dcterms:modified xsi:type="dcterms:W3CDTF">2026-08-19T04:03:26Z</dcterms:modified>
  <cp:version>983040</cp:version>
</cp:coreProperties>
</file>